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CCDB" w14:textId="77777777" w:rsidR="00900469" w:rsidRDefault="00900469" w:rsidP="00900469">
      <w:pPr>
        <w:pStyle w:val="Default"/>
      </w:pPr>
    </w:p>
    <w:p w14:paraId="79B3DE8C" w14:textId="15A11C16" w:rsidR="00900469" w:rsidRDefault="00900469" w:rsidP="00900469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10</w:t>
      </w:r>
      <w:r w:rsidRPr="00900469">
        <w:rPr>
          <w:b/>
          <w:bCs/>
        </w:rPr>
        <w:t xml:space="preserve">. SJEDNICA VIJEĆA ZA PROVEDBU KODEKSA PONAŠANJA DRŽAVNIH DUŽNOSNIKA U TIJELIMA IZVRŠNE VLASTI </w:t>
      </w:r>
    </w:p>
    <w:p w14:paraId="09CD898F" w14:textId="77777777" w:rsidR="00900469" w:rsidRPr="00900469" w:rsidRDefault="00900469" w:rsidP="00900469">
      <w:pPr>
        <w:pStyle w:val="Default"/>
        <w:spacing w:line="276" w:lineRule="auto"/>
      </w:pPr>
    </w:p>
    <w:p w14:paraId="046D9DC5" w14:textId="59352171" w:rsidR="00900469" w:rsidRPr="00900469" w:rsidRDefault="00900469" w:rsidP="00F11CD9">
      <w:pPr>
        <w:pStyle w:val="Default"/>
        <w:spacing w:line="276" w:lineRule="auto"/>
        <w:jc w:val="both"/>
      </w:pPr>
      <w:r w:rsidRPr="00900469">
        <w:t>Sjednica je održana 31. siječnja 2025. godine na adresi sjedišta Vijeća</w:t>
      </w:r>
      <w:r w:rsidR="00F6115C">
        <w:t xml:space="preserve"> za provedbu Kodeksa </w:t>
      </w:r>
      <w:r w:rsidRPr="00900469">
        <w:t xml:space="preserve"> pri Ministarstvu pravosuđa, uprave i digitalne transformacije, Ulica grada Vukovara 49, Zagreb. </w:t>
      </w:r>
    </w:p>
    <w:p w14:paraId="30D4B44E" w14:textId="77777777" w:rsidR="00900469" w:rsidRPr="00900469" w:rsidRDefault="00900469" w:rsidP="00900469">
      <w:pPr>
        <w:pStyle w:val="Default"/>
        <w:rPr>
          <w:b/>
          <w:bCs/>
        </w:rPr>
      </w:pPr>
    </w:p>
    <w:p w14:paraId="7C4A3A3F" w14:textId="6E5A0FA2" w:rsidR="00900469" w:rsidRPr="00900469" w:rsidRDefault="00900469" w:rsidP="007B34C3">
      <w:pPr>
        <w:pStyle w:val="Default"/>
        <w:jc w:val="center"/>
        <w:rPr>
          <w:b/>
          <w:bCs/>
        </w:rPr>
      </w:pPr>
      <w:r w:rsidRPr="00900469">
        <w:rPr>
          <w:b/>
          <w:bCs/>
        </w:rPr>
        <w:t>Dnevni red:</w:t>
      </w:r>
    </w:p>
    <w:p w14:paraId="71396B11" w14:textId="77777777" w:rsidR="00900469" w:rsidRPr="00900469" w:rsidRDefault="00900469" w:rsidP="00900469">
      <w:pPr>
        <w:pStyle w:val="Default"/>
      </w:pPr>
    </w:p>
    <w:p w14:paraId="7D50B97B" w14:textId="4A340921" w:rsidR="007B34C3" w:rsidRPr="007B34C3" w:rsidRDefault="007B34C3" w:rsidP="007B34C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4C3">
        <w:rPr>
          <w:rFonts w:ascii="Times New Roman" w:eastAsia="Times New Roman" w:hAnsi="Times New Roman" w:cs="Times New Roman"/>
          <w:sz w:val="24"/>
          <w:szCs w:val="24"/>
        </w:rPr>
        <w:t xml:space="preserve">Ovjera Zapisnika s 9. sjednice Vijeća za provedbu Kodeksa ponašanja državnih dužnosnika u tijelima izvršne vlasti </w:t>
      </w:r>
      <w:r w:rsidRPr="007B34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CE8B0ED" w14:textId="77777777" w:rsidR="007B34C3" w:rsidRPr="007B34C3" w:rsidRDefault="007B34C3" w:rsidP="007B34C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sa sastanka s predsjednicom Povjerenstva</w:t>
      </w:r>
      <w:r w:rsidRPr="007B34C3">
        <w:rPr>
          <w:rFonts w:ascii="Calibri" w:eastAsia="Calibri" w:hAnsi="Calibri" w:cs="Calibri"/>
          <w:lang w:eastAsia="hr-HR"/>
        </w:rPr>
        <w:t xml:space="preserve"> </w:t>
      </w:r>
      <w:r w:rsidRPr="007B3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odlučivanje o sukobu interesa  </w:t>
      </w:r>
    </w:p>
    <w:p w14:paraId="25D836B6" w14:textId="77777777" w:rsidR="007B34C3" w:rsidRPr="007B34C3" w:rsidRDefault="007B34C3" w:rsidP="007B34C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4C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Ivo Milatić</w:t>
      </w:r>
      <w:r w:rsidRPr="007B3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mišljenje o usklađenosti određenog postupanja s Kodeksom ponašanja državnih dužnosnika u tijelima izvršne vlasti </w:t>
      </w:r>
    </w:p>
    <w:p w14:paraId="72B7A9F3" w14:textId="3A25AA2F" w:rsidR="007B34C3" w:rsidRPr="007B34C3" w:rsidRDefault="007B34C3" w:rsidP="007B34C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Dogovor oko sljedeće edukacije državnih dužnosnika </w:t>
      </w:r>
    </w:p>
    <w:p w14:paraId="0AFFB436" w14:textId="1016AF7E" w:rsidR="007B34C3" w:rsidRDefault="007B34C3" w:rsidP="007B34C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34C3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14:paraId="51572F24" w14:textId="18B86507" w:rsidR="007B34C3" w:rsidRDefault="007B34C3" w:rsidP="007B34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B1896" w14:textId="77777777" w:rsidR="00900469" w:rsidRPr="00900469" w:rsidRDefault="00900469" w:rsidP="00900469">
      <w:pPr>
        <w:pStyle w:val="Default"/>
        <w:spacing w:line="276" w:lineRule="auto"/>
        <w:jc w:val="both"/>
        <w:rPr>
          <w:b/>
          <w:bCs/>
        </w:rPr>
      </w:pPr>
      <w:r w:rsidRPr="00900469">
        <w:rPr>
          <w:b/>
          <w:bCs/>
        </w:rPr>
        <w:t>Prisutne:</w:t>
      </w:r>
    </w:p>
    <w:p w14:paraId="2E99A45A" w14:textId="6B15D0E0" w:rsidR="00900469" w:rsidRPr="00900469" w:rsidRDefault="00900469" w:rsidP="00900469">
      <w:pPr>
        <w:pStyle w:val="Default"/>
        <w:spacing w:line="276" w:lineRule="auto"/>
        <w:jc w:val="both"/>
      </w:pPr>
      <w:r w:rsidRPr="00900469">
        <w:rPr>
          <w:b/>
          <w:bCs/>
        </w:rPr>
        <w:t xml:space="preserve"> </w:t>
      </w:r>
    </w:p>
    <w:p w14:paraId="5742EF8E" w14:textId="402A38FE" w:rsidR="00900469" w:rsidRPr="00900469" w:rsidRDefault="00900469" w:rsidP="007B34C3">
      <w:pPr>
        <w:pStyle w:val="Default"/>
        <w:numPr>
          <w:ilvl w:val="0"/>
          <w:numId w:val="3"/>
        </w:numPr>
        <w:spacing w:after="44" w:line="276" w:lineRule="auto"/>
        <w:jc w:val="both"/>
      </w:pPr>
      <w:r w:rsidRPr="00900469">
        <w:t xml:space="preserve">Andreja Metelko-Zgombić, državna tajnica, Ministarstvo vanjskih i europskih poslova </w:t>
      </w:r>
    </w:p>
    <w:p w14:paraId="3DECF2C7" w14:textId="1FE3665D" w:rsidR="00900469" w:rsidRPr="00900469" w:rsidRDefault="00900469" w:rsidP="007B34C3">
      <w:pPr>
        <w:pStyle w:val="Default"/>
        <w:numPr>
          <w:ilvl w:val="0"/>
          <w:numId w:val="3"/>
        </w:numPr>
        <w:spacing w:after="44" w:line="276" w:lineRule="auto"/>
        <w:jc w:val="both"/>
      </w:pPr>
      <w:r w:rsidRPr="00900469">
        <w:t xml:space="preserve">Fadila Bahović, državna tajnica, Ministarstvo pravosuđa, uprave i digitalne transformacije </w:t>
      </w:r>
    </w:p>
    <w:p w14:paraId="462A8E1D" w14:textId="5E2C5DE6" w:rsidR="00900469" w:rsidRPr="00900469" w:rsidRDefault="00900469" w:rsidP="007B34C3">
      <w:pPr>
        <w:pStyle w:val="Default"/>
        <w:numPr>
          <w:ilvl w:val="0"/>
          <w:numId w:val="3"/>
        </w:numPr>
        <w:spacing w:after="44" w:line="276" w:lineRule="auto"/>
        <w:jc w:val="both"/>
      </w:pPr>
      <w:r w:rsidRPr="00900469">
        <w:t xml:space="preserve">prof. dr. sc. Gordana Marčetić, Pravni fakultet Sveučilišta u Zagrebu </w:t>
      </w:r>
    </w:p>
    <w:p w14:paraId="699AD5DC" w14:textId="0A6774AE" w:rsidR="00900469" w:rsidRPr="00900469" w:rsidRDefault="00900469" w:rsidP="007B34C3">
      <w:pPr>
        <w:pStyle w:val="Default"/>
        <w:numPr>
          <w:ilvl w:val="0"/>
          <w:numId w:val="3"/>
        </w:numPr>
        <w:spacing w:after="44" w:line="276" w:lineRule="auto"/>
        <w:jc w:val="both"/>
      </w:pPr>
      <w:r w:rsidRPr="00900469">
        <w:t xml:space="preserve">izv. prof. dr. sc. Sunčana Roksandić, Pravni fakultet Sveučilišta u Zagrebu </w:t>
      </w:r>
    </w:p>
    <w:p w14:paraId="740B4544" w14:textId="5FD1CB8A" w:rsidR="00900469" w:rsidRPr="00900469" w:rsidRDefault="00900469" w:rsidP="007B34C3">
      <w:pPr>
        <w:pStyle w:val="Default"/>
        <w:numPr>
          <w:ilvl w:val="0"/>
          <w:numId w:val="3"/>
        </w:numPr>
        <w:spacing w:after="44" w:line="276" w:lineRule="auto"/>
        <w:jc w:val="both"/>
      </w:pPr>
      <w:r w:rsidRPr="00900469">
        <w:t xml:space="preserve">Danijela Gaube, ravnateljica Uprave za ljudska prava, nacionalne manjine i etiku, </w:t>
      </w:r>
      <w:r>
        <w:t xml:space="preserve"> </w:t>
      </w:r>
      <w:r w:rsidRPr="00900469">
        <w:t xml:space="preserve">Ministarstvo pravosuđa, uprave i digitalne transformacije </w:t>
      </w:r>
    </w:p>
    <w:p w14:paraId="4B868A0C" w14:textId="77777777" w:rsidR="00900469" w:rsidRPr="00900469" w:rsidRDefault="00900469" w:rsidP="00900469">
      <w:pPr>
        <w:pStyle w:val="Default"/>
      </w:pPr>
    </w:p>
    <w:p w14:paraId="036AD371" w14:textId="0D4A70A8" w:rsidR="00900469" w:rsidRDefault="00900469" w:rsidP="00900469">
      <w:pPr>
        <w:pStyle w:val="Default"/>
        <w:rPr>
          <w:b/>
          <w:bCs/>
        </w:rPr>
      </w:pPr>
      <w:r w:rsidRPr="00900469">
        <w:rPr>
          <w:b/>
          <w:bCs/>
        </w:rPr>
        <w:t xml:space="preserve">Sažetak sjednice i zaključci </w:t>
      </w:r>
    </w:p>
    <w:p w14:paraId="7BD08C15" w14:textId="77777777" w:rsidR="007B34C3" w:rsidRPr="00900469" w:rsidRDefault="007B34C3" w:rsidP="00900469">
      <w:pPr>
        <w:pStyle w:val="Default"/>
      </w:pPr>
    </w:p>
    <w:p w14:paraId="343E4ACD" w14:textId="3206C035" w:rsidR="00900469" w:rsidRPr="007B34C3" w:rsidRDefault="00900469" w:rsidP="007B34C3">
      <w:pPr>
        <w:pStyle w:val="Default"/>
        <w:spacing w:line="276" w:lineRule="auto"/>
        <w:jc w:val="both"/>
      </w:pPr>
      <w:r w:rsidRPr="00900469">
        <w:rPr>
          <w:b/>
          <w:bCs/>
        </w:rPr>
        <w:t xml:space="preserve">Ad. 1) </w:t>
      </w:r>
      <w:r w:rsidR="007B34C3" w:rsidRPr="007B34C3">
        <w:t>Zapisnik s 9. sjednice Vijeća, održane 22. studenoga 2024. godine, jednoglasno je usvojen.</w:t>
      </w:r>
    </w:p>
    <w:p w14:paraId="5F3DB8C5" w14:textId="77777777" w:rsidR="007B34C3" w:rsidRPr="00900469" w:rsidRDefault="007B34C3" w:rsidP="007B34C3">
      <w:pPr>
        <w:pStyle w:val="Default"/>
        <w:spacing w:line="276" w:lineRule="auto"/>
        <w:jc w:val="both"/>
      </w:pPr>
    </w:p>
    <w:p w14:paraId="70BC7A1A" w14:textId="67CE240B" w:rsidR="000574BF" w:rsidRDefault="00900469" w:rsidP="007B34C3">
      <w:pPr>
        <w:pStyle w:val="Default"/>
        <w:spacing w:line="276" w:lineRule="auto"/>
        <w:jc w:val="both"/>
      </w:pPr>
      <w:r w:rsidRPr="00900469">
        <w:rPr>
          <w:b/>
          <w:bCs/>
        </w:rPr>
        <w:t xml:space="preserve">Ad. 2) </w:t>
      </w:r>
      <w:r w:rsidR="000574BF" w:rsidRPr="000574BF">
        <w:t xml:space="preserve">Predsjednica Vijeća izvijestila je članice o dogovoru oko održavanja zajedničke edukacije Vijeća za Kodeks s </w:t>
      </w:r>
      <w:r w:rsidR="000574BF">
        <w:t xml:space="preserve">predsjednicom </w:t>
      </w:r>
      <w:r w:rsidR="000574BF" w:rsidRPr="000574BF">
        <w:t>Povjerenstv</w:t>
      </w:r>
      <w:r w:rsidR="000574BF">
        <w:t xml:space="preserve">a za odlučivanje o sukobu interesa koja će biti namijenjena najvišim dužnosnicima izvršne vlasti, a koja će obuhvatiti i predstavljanje Zakona o lobiranju („Narodne novine“, broj 36/24). Održavanje navedene edukacije planirano je za sredinu ožujka 2025. </w:t>
      </w:r>
    </w:p>
    <w:p w14:paraId="54C86F84" w14:textId="09A53A0D" w:rsidR="00900469" w:rsidRPr="00900469" w:rsidRDefault="00900469" w:rsidP="007B34C3">
      <w:pPr>
        <w:pStyle w:val="Default"/>
        <w:spacing w:line="276" w:lineRule="auto"/>
        <w:jc w:val="both"/>
      </w:pPr>
    </w:p>
    <w:p w14:paraId="0991182D" w14:textId="5D9BC98A" w:rsidR="00EB6350" w:rsidRDefault="00900469" w:rsidP="00A0519B">
      <w:pPr>
        <w:pStyle w:val="Default"/>
        <w:spacing w:line="276" w:lineRule="auto"/>
        <w:jc w:val="both"/>
      </w:pPr>
      <w:r w:rsidRPr="00900469">
        <w:rPr>
          <w:b/>
          <w:bCs/>
        </w:rPr>
        <w:t xml:space="preserve">Ad. 3) </w:t>
      </w:r>
      <w:r w:rsidRPr="00900469">
        <w:t xml:space="preserve">Slijedom </w:t>
      </w:r>
      <w:r w:rsidR="00F6115C">
        <w:t xml:space="preserve">zaprimljene </w:t>
      </w:r>
      <w:r w:rsidRPr="00900469">
        <w:t xml:space="preserve">pritužbe na </w:t>
      </w:r>
      <w:r w:rsidR="00A0519B">
        <w:t xml:space="preserve">postupanje </w:t>
      </w:r>
      <w:r w:rsidR="00EB6350">
        <w:t xml:space="preserve">državnog </w:t>
      </w:r>
      <w:r w:rsidRPr="00900469">
        <w:t xml:space="preserve">dužnosnika – obveznika </w:t>
      </w:r>
      <w:r w:rsidR="000574BF">
        <w:t xml:space="preserve">primjene </w:t>
      </w:r>
      <w:r w:rsidRPr="00900469">
        <w:t>Kodeksa ponašanja</w:t>
      </w:r>
      <w:r w:rsidR="00EB6350">
        <w:t>, te slijedom činjenice da isti predmet razmatra i Povjerenstvo za odlučivanje o sukobu interesa, članice Vijeća upoznate su s informacijom kako je u navedenom predmetu Povjerenstvo u fazi prikupljanja dokumentacije i utvrđivanja činjenica relevantnih za konkretan slučaj. Nakon naveden</w:t>
      </w:r>
      <w:r w:rsidR="00873C94">
        <w:t>e procedure</w:t>
      </w:r>
      <w:r w:rsidR="00EB6350">
        <w:t xml:space="preserve">, Povjerenstvo je u obvezi odlučiti jesu li ispunjene </w:t>
      </w:r>
      <w:r w:rsidR="00EB6350">
        <w:lastRenderedPageBreak/>
        <w:t>pretpostavke za pokretanje postupka čiji ishod će biti donošenje konačne odluke, o kojoj će obavijestiti Vijeće za Kodeks.</w:t>
      </w:r>
    </w:p>
    <w:p w14:paraId="2ED45C54" w14:textId="23E6C488" w:rsidR="00873C94" w:rsidRDefault="00873C94" w:rsidP="00A0519B">
      <w:pPr>
        <w:pStyle w:val="Default"/>
        <w:spacing w:line="276" w:lineRule="auto"/>
        <w:jc w:val="both"/>
      </w:pPr>
    </w:p>
    <w:p w14:paraId="15457BAB" w14:textId="77777777" w:rsidR="00873C94" w:rsidRDefault="00873C94" w:rsidP="00A051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 je Vijeća za Kodeks da se treba očitovati podnositelju pritužbe dopisom u kojem treba istaknuti značaj etičkih načela sadržanih u Kodeksu te kako dužnosnici etička načela utvrđena Kodeksom trebaju usvojiti kao vlastita načela i vlastiti kriterij ponašanja za koje je svaki dužnosnik osobno odgovoran za vrijeme i u vezi obnašanja dužnosti. </w:t>
      </w:r>
    </w:p>
    <w:p w14:paraId="43529CF4" w14:textId="78DC266F" w:rsidR="00873C94" w:rsidRDefault="00FA3887" w:rsidP="00A051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dopisu je potrebno istaknuti i </w:t>
      </w:r>
      <w:r w:rsidR="00873C94"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>kako Kodeks propisuje pet etičkih načela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sklopu toga  staviti osobiti naglasak na </w:t>
      </w:r>
      <w:r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javnog interesa i očuvanja povjerenja građana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načelo zaštite osobnog ugleda i ugleda državne službe. Naime, </w:t>
      </w:r>
      <w:r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dužnosnik pri obnašanju dužnosti mora poštovati poredak, voditi brigu o javnom interesu i čuvati povjerenje građana te osiguravati jednakost svih pred zakonom. </w:t>
      </w:r>
      <w:r w:rsidR="00873C94" w:rsidRPr="00873C94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dužnosnik je dužan paziti na očuvanje vlastitog integriteta, no svakako se mora ponašati na način kojim čuva i unaprjeđuje povjerenje javnosti u integritet, nepristranost i učinkovitost tijela izvršne vlasti u kojem obnaša dužnost.</w:t>
      </w:r>
    </w:p>
    <w:p w14:paraId="0559F4E3" w14:textId="3C8FA46D" w:rsidR="00FA3887" w:rsidRDefault="00FA3887" w:rsidP="00D827E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potrebno je istaknuti i kako Kodeks dužnosnike </w:t>
      </w:r>
      <w:r w:rsidRPr="00FA3887">
        <w:rPr>
          <w:rFonts w:ascii="Times New Roman" w:eastAsia="Times New Roman" w:hAnsi="Times New Roman" w:cs="Times New Roman"/>
          <w:sz w:val="24"/>
          <w:szCs w:val="24"/>
          <w:lang w:eastAsia="hr-HR"/>
        </w:rPr>
        <w:t>obvezuje na uljudnost, dostojanstvenost i profesionalnost u odnosima s građanima, medijima, dužnosnicima, službenicima i namještenicima te im nalaže da su pri korištenju bilo kojeg sredstva komunikacije dužni čuvati osobni ugled i ugled tijela izvršne vlasti u kojem obnašaju dužnost.</w:t>
      </w:r>
    </w:p>
    <w:p w14:paraId="6DA3B5A6" w14:textId="50C465B3" w:rsidR="00A0519B" w:rsidRDefault="00A0519B" w:rsidP="00D827E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zaprimanju konačne odluke Povjerenstva za odlučivanje o sukobu interesa o ovom predmetu, Vijeće će se o istome naknadno očitovati.</w:t>
      </w:r>
    </w:p>
    <w:p w14:paraId="4A4A91AE" w14:textId="77777777" w:rsidR="00A0519B" w:rsidRDefault="00A0519B" w:rsidP="00D827E1">
      <w:pPr>
        <w:pStyle w:val="Default"/>
        <w:spacing w:line="276" w:lineRule="auto"/>
        <w:rPr>
          <w:b/>
          <w:bCs/>
        </w:rPr>
      </w:pPr>
    </w:p>
    <w:p w14:paraId="1E981A0C" w14:textId="336A089F" w:rsidR="00A0519B" w:rsidRPr="00A0519B" w:rsidRDefault="00900469" w:rsidP="00D827E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19B">
        <w:rPr>
          <w:rFonts w:ascii="Times New Roman" w:hAnsi="Times New Roman" w:cs="Times New Roman"/>
          <w:b/>
          <w:bCs/>
          <w:sz w:val="24"/>
          <w:szCs w:val="24"/>
        </w:rPr>
        <w:t xml:space="preserve">Ad. 4) </w:t>
      </w:r>
      <w:r w:rsidR="00A0519B" w:rsidRPr="00A0519B">
        <w:rPr>
          <w:rFonts w:ascii="Times New Roman" w:hAnsi="Times New Roman" w:cs="Times New Roman"/>
          <w:sz w:val="24"/>
          <w:szCs w:val="24"/>
        </w:rPr>
        <w:t>Budući da</w:t>
      </w:r>
      <w:r w:rsidR="00A0519B" w:rsidRPr="00A05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19B" w:rsidRPr="00A0519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 Kodeksa ponašanja propisuje da je prilikom stupanja na dužnost, a najkasnije u roku od 60 dana, dužnosnik dužan putem sustavnog informiranja i educiranja upoznati se s propisima i svojim obavezama u području suzbijanja korupcije, a osobito u području sprječavanja sukoba interesa, osiguravanja prava na pristup informacijama, fiskalne odgovornosti, kaznene odgovornosti, zaštite prijavitelja nepravilnosti (zviždača), te drugih pitanja od važnosti za poštivanje etičkih načela i pravila ponašanja, te da potporu dužnosnicima u izvršavanju navedenih obaveza osigurava Vijeće</w:t>
      </w:r>
      <w:r w:rsidR="00A051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Vijeće je zaključilo da se, s ciljem održavanja edukacije za sve dužnosnike koji tu obvezu nisu izvršili, zatraže dva dodatna </w:t>
      </w:r>
      <w:r w:rsidR="00CC57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A0519B">
        <w:rPr>
          <w:rFonts w:ascii="Times New Roman" w:eastAsia="Times New Roman" w:hAnsi="Times New Roman" w:cs="Times New Roman"/>
          <w:sz w:val="24"/>
          <w:szCs w:val="24"/>
          <w:lang w:eastAsia="hr-HR"/>
        </w:rPr>
        <w:t>termina</w:t>
      </w:r>
      <w:r w:rsidR="00CC57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veljači 2025.</w:t>
      </w:r>
    </w:p>
    <w:p w14:paraId="6D6868FA" w14:textId="77777777" w:rsidR="000574BF" w:rsidRPr="00900469" w:rsidRDefault="000574BF" w:rsidP="00D827E1">
      <w:pPr>
        <w:pStyle w:val="Default"/>
        <w:spacing w:line="276" w:lineRule="auto"/>
      </w:pPr>
    </w:p>
    <w:p w14:paraId="05BD9498" w14:textId="0D22C1B5" w:rsidR="00ED66DF" w:rsidRPr="00900469" w:rsidRDefault="00900469" w:rsidP="00D827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77B">
        <w:rPr>
          <w:rFonts w:ascii="Times New Roman" w:hAnsi="Times New Roman" w:cs="Times New Roman"/>
          <w:b/>
          <w:bCs/>
          <w:sz w:val="24"/>
          <w:szCs w:val="24"/>
        </w:rPr>
        <w:t xml:space="preserve">Ad. 5) </w:t>
      </w:r>
      <w:r w:rsidR="00CC577B" w:rsidRPr="00CC577B">
        <w:rPr>
          <w:rFonts w:ascii="Times New Roman" w:eastAsia="Times New Roman" w:hAnsi="Times New Roman" w:cs="Times New Roman"/>
          <w:sz w:val="24"/>
          <w:szCs w:val="24"/>
        </w:rPr>
        <w:t xml:space="preserve">U svijetlu </w:t>
      </w:r>
      <w:r w:rsidR="00CC577B">
        <w:rPr>
          <w:rFonts w:ascii="Times New Roman" w:eastAsia="Times New Roman" w:hAnsi="Times New Roman" w:cs="Times New Roman"/>
          <w:sz w:val="24"/>
          <w:szCs w:val="24"/>
        </w:rPr>
        <w:t xml:space="preserve">određenih </w:t>
      </w:r>
      <w:r w:rsidR="00CC577B" w:rsidRPr="00CC577B">
        <w:rPr>
          <w:rFonts w:ascii="Times New Roman" w:eastAsia="Times New Roman" w:hAnsi="Times New Roman" w:cs="Times New Roman"/>
          <w:sz w:val="24"/>
          <w:szCs w:val="24"/>
        </w:rPr>
        <w:t xml:space="preserve">događaja na političkoj sceni, prijedlog članica Vijeća je da se Vladi i medijima pošalje priopćenje </w:t>
      </w:r>
      <w:r w:rsidR="00CC577B">
        <w:rPr>
          <w:rFonts w:ascii="Times New Roman" w:eastAsia="Times New Roman" w:hAnsi="Times New Roman" w:cs="Times New Roman"/>
          <w:sz w:val="24"/>
          <w:szCs w:val="24"/>
        </w:rPr>
        <w:t>koje će, u bitnome, sadržavati informacije o etičkim načelima utvrđenima u Kodeksu</w:t>
      </w:r>
      <w:r w:rsidR="00D827E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CC577B">
        <w:rPr>
          <w:rFonts w:ascii="Times New Roman" w:eastAsia="Times New Roman" w:hAnsi="Times New Roman" w:cs="Times New Roman"/>
          <w:sz w:val="24"/>
          <w:szCs w:val="24"/>
        </w:rPr>
        <w:t xml:space="preserve">koja </w:t>
      </w:r>
      <w:r w:rsidR="00CC577B" w:rsidRPr="00CC577B">
        <w:rPr>
          <w:rFonts w:ascii="Times New Roman" w:eastAsia="Times New Roman" w:hAnsi="Times New Roman" w:cs="Times New Roman"/>
          <w:sz w:val="24"/>
          <w:szCs w:val="24"/>
        </w:rPr>
        <w:t xml:space="preserve">dužnosnici trebaju usvojiti kao vlastita načela i vlastiti kriterij ponašanja za koje je svaki dužnosnik osobno odgovoran za vrijeme i u vezi obnašanja dužnosti. </w:t>
      </w:r>
      <w:r w:rsidR="00CC577B">
        <w:rPr>
          <w:rFonts w:ascii="Times New Roman" w:eastAsia="Times New Roman" w:hAnsi="Times New Roman" w:cs="Times New Roman"/>
          <w:sz w:val="24"/>
          <w:szCs w:val="24"/>
        </w:rPr>
        <w:t xml:space="preserve">Također, priopćenje će naglasiti kako je </w:t>
      </w:r>
      <w:r w:rsidR="00CC577B" w:rsidRPr="00CC577B">
        <w:rPr>
          <w:rFonts w:ascii="Times New Roman" w:eastAsia="Times New Roman" w:hAnsi="Times New Roman" w:cs="Times New Roman"/>
          <w:sz w:val="24"/>
          <w:szCs w:val="24"/>
        </w:rPr>
        <w:t xml:space="preserve">nužno da dužnosnici pokažu jasnu i nedvosmislenu predanost etičkim standardima, pri čemu Kodeks ponašanja državnih dužnosnika treba postati temelj političkog djelovanja. </w:t>
      </w:r>
      <w:r w:rsidR="00D827E1">
        <w:rPr>
          <w:rFonts w:ascii="Times New Roman" w:eastAsia="Times New Roman" w:hAnsi="Times New Roman" w:cs="Times New Roman"/>
          <w:sz w:val="24"/>
          <w:szCs w:val="24"/>
        </w:rPr>
        <w:t xml:space="preserve">Priopćenje će istaknuti i značaj političkih stranaka u tom pogledu, budući da one, </w:t>
      </w:r>
      <w:r w:rsidR="00CC577B" w:rsidRPr="00CC577B">
        <w:rPr>
          <w:rFonts w:ascii="Times New Roman" w:eastAsia="Times New Roman" w:hAnsi="Times New Roman" w:cs="Times New Roman"/>
          <w:sz w:val="24"/>
          <w:szCs w:val="24"/>
        </w:rPr>
        <w:t xml:space="preserve">zajedno s civilnim društvom i medijima, imaju odgovornost pratiti i izvještavati o ponašanju svojih predstavnika, što će se dugoročno odraziti na višu razinu odgovornosti u političkom životu. </w:t>
      </w:r>
    </w:p>
    <w:sectPr w:rsidR="00ED66DF" w:rsidRPr="0090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33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743C02"/>
    <w:multiLevelType w:val="hybridMultilevel"/>
    <w:tmpl w:val="C85CF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24E9"/>
    <w:multiLevelType w:val="hybridMultilevel"/>
    <w:tmpl w:val="1E82E00C"/>
    <w:lvl w:ilvl="0" w:tplc="1C00786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3358">
    <w:abstractNumId w:val="0"/>
  </w:num>
  <w:num w:numId="2" w16cid:durableId="1972713057">
    <w:abstractNumId w:val="1"/>
  </w:num>
  <w:num w:numId="3" w16cid:durableId="341593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69"/>
    <w:rsid w:val="000574BF"/>
    <w:rsid w:val="00195297"/>
    <w:rsid w:val="007B34C3"/>
    <w:rsid w:val="00873C94"/>
    <w:rsid w:val="00900469"/>
    <w:rsid w:val="00A0519B"/>
    <w:rsid w:val="00CC577B"/>
    <w:rsid w:val="00D827E1"/>
    <w:rsid w:val="00EB6350"/>
    <w:rsid w:val="00ED66DF"/>
    <w:rsid w:val="00F11CD9"/>
    <w:rsid w:val="00F6115C"/>
    <w:rsid w:val="00F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D4B1"/>
  <w15:chartTrackingRefBased/>
  <w15:docId w15:val="{A2857490-25AD-4F9F-ABFE-94FBDA3C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00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Maja Sporiš</cp:lastModifiedBy>
  <cp:revision>5</cp:revision>
  <dcterms:created xsi:type="dcterms:W3CDTF">2025-03-20T13:34:00Z</dcterms:created>
  <dcterms:modified xsi:type="dcterms:W3CDTF">2025-03-24T07:32:00Z</dcterms:modified>
</cp:coreProperties>
</file>